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AC8" w:rsidRPr="00FD616A" w:rsidRDefault="00215AC8" w:rsidP="00215A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215AC8" w:rsidRPr="00FD616A" w:rsidRDefault="00215AC8" w:rsidP="00215AC8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D616A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215AC8" w:rsidRPr="00FD616A" w:rsidRDefault="00215AC8" w:rsidP="00215AC8">
      <w:pPr>
        <w:pStyle w:val="Title"/>
        <w:spacing w:before="0" w:after="0"/>
        <w:rPr>
          <w:rFonts w:cs="Times New Roman"/>
        </w:rPr>
      </w:pPr>
      <w:r w:rsidRPr="00FD616A">
        <w:rPr>
          <w:rFonts w:cs="Times New Roman"/>
          <w:sz w:val="28"/>
          <w:szCs w:val="28"/>
        </w:rPr>
        <w:t>АРХАНГЕЛЬСКОЙ ОБЛАСТИ</w:t>
      </w:r>
    </w:p>
    <w:p w:rsidR="00215AC8" w:rsidRDefault="00215AC8" w:rsidP="00215AC8">
      <w:pPr>
        <w:rPr>
          <w:sz w:val="48"/>
          <w:szCs w:val="48"/>
        </w:rPr>
      </w:pPr>
    </w:p>
    <w:p w:rsidR="00215AC8" w:rsidRPr="00CE0F0D" w:rsidRDefault="00215AC8" w:rsidP="00215AC8">
      <w:pPr>
        <w:jc w:val="center"/>
        <w:rPr>
          <w:b/>
          <w:spacing w:val="60"/>
          <w:sz w:val="36"/>
          <w:szCs w:val="36"/>
        </w:rPr>
      </w:pPr>
      <w:r w:rsidRPr="00FD616A">
        <w:rPr>
          <w:b/>
          <w:spacing w:val="60"/>
          <w:sz w:val="36"/>
          <w:szCs w:val="36"/>
        </w:rPr>
        <w:t>ПОСТАНОВЛЕНИЕ</w:t>
      </w:r>
    </w:p>
    <w:p w:rsidR="00215AC8" w:rsidRDefault="00215AC8" w:rsidP="00215AC8">
      <w:pPr>
        <w:jc w:val="center"/>
      </w:pPr>
    </w:p>
    <w:p w:rsidR="00215AC8" w:rsidRDefault="00215AC8" w:rsidP="00215AC8">
      <w:pPr>
        <w:jc w:val="center"/>
      </w:pPr>
    </w:p>
    <w:p w:rsidR="00215AC8" w:rsidRDefault="00215AC8" w:rsidP="00215AC8">
      <w:pPr>
        <w:jc w:val="center"/>
        <w:rPr>
          <w:color w:val="000000"/>
          <w:szCs w:val="28"/>
        </w:rPr>
      </w:pPr>
      <w:r>
        <w:rPr>
          <w:color w:val="000000"/>
          <w:szCs w:val="28"/>
        </w:rPr>
        <w:t>о</w:t>
      </w:r>
      <w:r w:rsidRPr="00C07278">
        <w:rPr>
          <w:color w:val="000000"/>
          <w:szCs w:val="28"/>
        </w:rPr>
        <w:t>т</w:t>
      </w:r>
      <w:r>
        <w:rPr>
          <w:color w:val="000000"/>
          <w:szCs w:val="28"/>
        </w:rPr>
        <w:t xml:space="preserve"> 12 мая 2026 г. № </w:t>
      </w:r>
      <w:r w:rsidR="00B1495D">
        <w:rPr>
          <w:color w:val="000000"/>
          <w:szCs w:val="28"/>
        </w:rPr>
        <w:t>410</w:t>
      </w:r>
      <w:r>
        <w:rPr>
          <w:color w:val="000000"/>
          <w:szCs w:val="28"/>
        </w:rPr>
        <w:t>-па</w:t>
      </w:r>
    </w:p>
    <w:p w:rsidR="00215AC8" w:rsidRDefault="00215AC8" w:rsidP="00215AC8">
      <w:pPr>
        <w:jc w:val="center"/>
        <w:rPr>
          <w:color w:val="000000"/>
          <w:szCs w:val="28"/>
        </w:rPr>
      </w:pPr>
    </w:p>
    <w:p w:rsidR="00215AC8" w:rsidRDefault="00215AC8" w:rsidP="00215AC8">
      <w:pPr>
        <w:jc w:val="center"/>
        <w:rPr>
          <w:color w:val="000000"/>
          <w:szCs w:val="28"/>
        </w:rPr>
      </w:pPr>
    </w:p>
    <w:p w:rsidR="00215AC8" w:rsidRPr="00D05DF7" w:rsidRDefault="00215AC8" w:rsidP="00215AC8">
      <w:pPr>
        <w:jc w:val="center"/>
        <w:rPr>
          <w:color w:val="000000"/>
          <w:sz w:val="20"/>
        </w:rPr>
      </w:pPr>
      <w:r w:rsidRPr="00D05DF7">
        <w:rPr>
          <w:color w:val="000000"/>
          <w:sz w:val="20"/>
        </w:rPr>
        <w:t>г.</w:t>
      </w:r>
      <w:r>
        <w:rPr>
          <w:color w:val="000000"/>
          <w:sz w:val="20"/>
        </w:rPr>
        <w:t xml:space="preserve"> </w:t>
      </w:r>
      <w:r w:rsidRPr="00D05DF7">
        <w:rPr>
          <w:color w:val="000000"/>
          <w:sz w:val="20"/>
        </w:rPr>
        <w:t>Шенкурск</w:t>
      </w:r>
    </w:p>
    <w:p w:rsidR="00215AC8" w:rsidRDefault="00215AC8" w:rsidP="00215AC8">
      <w:pPr>
        <w:jc w:val="center"/>
      </w:pPr>
    </w:p>
    <w:p w:rsidR="00215AC8" w:rsidRDefault="00215AC8" w:rsidP="00215AC8">
      <w:pPr>
        <w:jc w:val="center"/>
      </w:pPr>
    </w:p>
    <w:p w:rsidR="00215AC8" w:rsidRDefault="00215AC8" w:rsidP="00215AC8">
      <w:pPr>
        <w:jc w:val="center"/>
        <w:rPr>
          <w:b/>
          <w:color w:val="000000"/>
          <w:spacing w:val="-1"/>
          <w:szCs w:val="28"/>
        </w:rPr>
      </w:pPr>
      <w:r w:rsidRPr="00FC305E">
        <w:rPr>
          <w:b/>
          <w:color w:val="000000"/>
          <w:spacing w:val="-1"/>
          <w:szCs w:val="28"/>
        </w:rPr>
        <w:t>О</w:t>
      </w:r>
      <w:r>
        <w:rPr>
          <w:b/>
          <w:color w:val="000000"/>
          <w:spacing w:val="-1"/>
          <w:szCs w:val="28"/>
        </w:rPr>
        <w:t xml:space="preserve">б утверждении </w:t>
      </w:r>
      <w:r w:rsidRPr="004A66F6">
        <w:rPr>
          <w:b/>
          <w:color w:val="000000"/>
          <w:spacing w:val="-1"/>
          <w:szCs w:val="28"/>
        </w:rPr>
        <w:t>По</w:t>
      </w:r>
      <w:r>
        <w:rPr>
          <w:b/>
          <w:color w:val="000000"/>
          <w:spacing w:val="-1"/>
          <w:szCs w:val="28"/>
        </w:rPr>
        <w:t>рядка обеспечения</w:t>
      </w:r>
      <w:r w:rsidRPr="004A66F6">
        <w:rPr>
          <w:b/>
          <w:color w:val="000000"/>
          <w:spacing w:val="-1"/>
          <w:szCs w:val="28"/>
        </w:rPr>
        <w:t xml:space="preserve"> </w:t>
      </w:r>
      <w:proofErr w:type="gramStart"/>
      <w:r>
        <w:rPr>
          <w:b/>
          <w:color w:val="000000"/>
          <w:spacing w:val="-1"/>
          <w:szCs w:val="28"/>
        </w:rPr>
        <w:t>бесплатным</w:t>
      </w:r>
      <w:proofErr w:type="gramEnd"/>
      <w:r>
        <w:rPr>
          <w:b/>
          <w:color w:val="000000"/>
          <w:spacing w:val="-1"/>
          <w:szCs w:val="28"/>
        </w:rPr>
        <w:t xml:space="preserve"> </w:t>
      </w:r>
      <w:r w:rsidRPr="004A66F6">
        <w:rPr>
          <w:b/>
          <w:color w:val="000000"/>
          <w:spacing w:val="-1"/>
          <w:szCs w:val="28"/>
        </w:rPr>
        <w:t xml:space="preserve"> </w:t>
      </w:r>
    </w:p>
    <w:p w:rsidR="00215AC8" w:rsidRPr="00550EDD" w:rsidRDefault="00215AC8" w:rsidP="00215AC8">
      <w:pPr>
        <w:jc w:val="center"/>
        <w:rPr>
          <w:b/>
          <w:color w:val="000000"/>
          <w:spacing w:val="-1"/>
          <w:szCs w:val="28"/>
        </w:rPr>
      </w:pPr>
      <w:r>
        <w:rPr>
          <w:b/>
          <w:color w:val="000000"/>
          <w:spacing w:val="-1"/>
          <w:szCs w:val="28"/>
        </w:rPr>
        <w:t>питанием воспитанников</w:t>
      </w:r>
      <w:r w:rsidRPr="004A66F6">
        <w:rPr>
          <w:b/>
          <w:color w:val="000000"/>
          <w:spacing w:val="-1"/>
          <w:szCs w:val="28"/>
        </w:rPr>
        <w:t>,</w:t>
      </w:r>
      <w:r>
        <w:rPr>
          <w:b/>
          <w:color w:val="000000"/>
          <w:spacing w:val="-1"/>
          <w:szCs w:val="28"/>
        </w:rPr>
        <w:t xml:space="preserve"> обучающих</w:t>
      </w:r>
      <w:r w:rsidRPr="004A66F6">
        <w:rPr>
          <w:b/>
          <w:color w:val="000000"/>
          <w:spacing w:val="-1"/>
          <w:szCs w:val="28"/>
        </w:rPr>
        <w:t xml:space="preserve">ся с </w:t>
      </w:r>
      <w:r>
        <w:rPr>
          <w:b/>
          <w:color w:val="000000"/>
          <w:spacing w:val="-1"/>
          <w:szCs w:val="28"/>
        </w:rPr>
        <w:t xml:space="preserve">инвалидностью </w:t>
      </w:r>
      <w:r w:rsidRPr="004A66F6">
        <w:rPr>
          <w:b/>
          <w:color w:val="000000"/>
          <w:spacing w:val="-1"/>
          <w:szCs w:val="28"/>
        </w:rPr>
        <w:t xml:space="preserve">в муниципальных бюджетных образовательных </w:t>
      </w:r>
      <w:r>
        <w:rPr>
          <w:b/>
          <w:color w:val="000000"/>
          <w:spacing w:val="-1"/>
          <w:szCs w:val="28"/>
        </w:rPr>
        <w:t>учреждениях</w:t>
      </w:r>
      <w:r w:rsidRPr="004A66F6">
        <w:rPr>
          <w:b/>
          <w:color w:val="000000"/>
          <w:spacing w:val="-1"/>
          <w:szCs w:val="28"/>
        </w:rPr>
        <w:t xml:space="preserve"> Шенкурск</w:t>
      </w:r>
      <w:r>
        <w:rPr>
          <w:b/>
          <w:color w:val="000000"/>
          <w:spacing w:val="-1"/>
          <w:szCs w:val="28"/>
        </w:rPr>
        <w:t>ого</w:t>
      </w:r>
      <w:r w:rsidRPr="004A66F6">
        <w:rPr>
          <w:b/>
          <w:color w:val="000000"/>
          <w:spacing w:val="-1"/>
          <w:szCs w:val="28"/>
        </w:rPr>
        <w:t xml:space="preserve"> муниципальн</w:t>
      </w:r>
      <w:r>
        <w:rPr>
          <w:b/>
          <w:color w:val="000000"/>
          <w:spacing w:val="-1"/>
          <w:szCs w:val="28"/>
        </w:rPr>
        <w:t>ого</w:t>
      </w:r>
      <w:r w:rsidRPr="004A66F6">
        <w:rPr>
          <w:b/>
          <w:color w:val="000000"/>
          <w:spacing w:val="-1"/>
          <w:szCs w:val="28"/>
        </w:rPr>
        <w:t xml:space="preserve"> </w:t>
      </w:r>
      <w:r>
        <w:rPr>
          <w:b/>
          <w:color w:val="000000"/>
          <w:spacing w:val="-1"/>
          <w:szCs w:val="28"/>
        </w:rPr>
        <w:t>округа Архангельской области, реализующих образовательные программы дошкольного, начального общего, основного общего, среднего общего образования</w:t>
      </w:r>
    </w:p>
    <w:p w:rsidR="00215AC8" w:rsidRDefault="00215AC8" w:rsidP="00215AC8">
      <w:pPr>
        <w:tabs>
          <w:tab w:val="left" w:pos="9356"/>
        </w:tabs>
        <w:jc w:val="center"/>
        <w:rPr>
          <w:b/>
          <w:szCs w:val="28"/>
        </w:rPr>
      </w:pPr>
    </w:p>
    <w:p w:rsidR="00215AC8" w:rsidRDefault="00215AC8" w:rsidP="00215AC8">
      <w:pPr>
        <w:jc w:val="both"/>
        <w:rPr>
          <w:b/>
          <w:szCs w:val="28"/>
        </w:rPr>
      </w:pPr>
    </w:p>
    <w:p w:rsidR="00215AC8" w:rsidRPr="00E46B49" w:rsidRDefault="00215AC8" w:rsidP="00215AC8">
      <w:pPr>
        <w:pStyle w:val="a3"/>
        <w:ind w:left="0" w:firstLine="709"/>
        <w:jc w:val="both"/>
        <w:rPr>
          <w:sz w:val="28"/>
          <w:szCs w:val="28"/>
        </w:rPr>
      </w:pPr>
      <w:r w:rsidRPr="00E46B49">
        <w:rPr>
          <w:color w:val="000000"/>
          <w:spacing w:val="2"/>
          <w:sz w:val="28"/>
          <w:szCs w:val="28"/>
        </w:rPr>
        <w:t xml:space="preserve">В </w:t>
      </w:r>
      <w:r w:rsidRPr="00E46B49">
        <w:rPr>
          <w:sz w:val="28"/>
          <w:szCs w:val="28"/>
        </w:rPr>
        <w:t>соответствии с</w:t>
      </w:r>
      <w:r w:rsidRPr="0060001F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пунктом 7 статьи</w:t>
      </w:r>
      <w:r w:rsidRPr="00E46B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79 Федерального закона от              29 декабря </w:t>
      </w:r>
      <w:r w:rsidRPr="00E46B49">
        <w:rPr>
          <w:sz w:val="28"/>
          <w:szCs w:val="28"/>
        </w:rPr>
        <w:t>2012</w:t>
      </w:r>
      <w:r>
        <w:rPr>
          <w:sz w:val="28"/>
          <w:szCs w:val="28"/>
        </w:rPr>
        <w:t xml:space="preserve"> года</w:t>
      </w:r>
      <w:r w:rsidRPr="00E46B49">
        <w:rPr>
          <w:sz w:val="28"/>
          <w:szCs w:val="28"/>
        </w:rPr>
        <w:t xml:space="preserve"> № 273-ФЗ «Об обра</w:t>
      </w:r>
      <w:r>
        <w:rPr>
          <w:sz w:val="28"/>
          <w:szCs w:val="28"/>
        </w:rPr>
        <w:t>зовании в Российской Федерации»</w:t>
      </w:r>
      <w:r w:rsidRPr="00E46B49">
        <w:rPr>
          <w:sz w:val="28"/>
          <w:szCs w:val="28"/>
        </w:rPr>
        <w:t xml:space="preserve"> администрация </w:t>
      </w:r>
      <w:r>
        <w:rPr>
          <w:sz w:val="28"/>
          <w:szCs w:val="28"/>
        </w:rPr>
        <w:t xml:space="preserve">Шенкурского </w:t>
      </w:r>
      <w:r w:rsidRPr="00E46B49">
        <w:rPr>
          <w:sz w:val="28"/>
          <w:szCs w:val="28"/>
        </w:rPr>
        <w:t>муниципаль</w:t>
      </w:r>
      <w:r>
        <w:rPr>
          <w:sz w:val="28"/>
          <w:szCs w:val="28"/>
        </w:rPr>
        <w:t>ного</w:t>
      </w:r>
      <w:r w:rsidRPr="00E46B4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округа Архангельской области </w:t>
      </w:r>
      <w:proofErr w:type="spellStart"/>
      <w:proofErr w:type="gramStart"/>
      <w:r w:rsidRPr="00E46B49">
        <w:rPr>
          <w:b/>
          <w:color w:val="000000"/>
          <w:sz w:val="28"/>
          <w:szCs w:val="28"/>
        </w:rPr>
        <w:t>п</w:t>
      </w:r>
      <w:proofErr w:type="spellEnd"/>
      <w:proofErr w:type="gramEnd"/>
      <w:r w:rsidRPr="00E46B49">
        <w:rPr>
          <w:b/>
          <w:color w:val="000000"/>
          <w:sz w:val="28"/>
          <w:szCs w:val="28"/>
        </w:rPr>
        <w:t xml:space="preserve"> о с т а </w:t>
      </w:r>
      <w:proofErr w:type="spellStart"/>
      <w:r w:rsidRPr="00E46B49">
        <w:rPr>
          <w:b/>
          <w:color w:val="000000"/>
          <w:sz w:val="28"/>
          <w:szCs w:val="28"/>
        </w:rPr>
        <w:t>н</w:t>
      </w:r>
      <w:proofErr w:type="spellEnd"/>
      <w:r w:rsidRPr="00E46B49">
        <w:rPr>
          <w:b/>
          <w:color w:val="000000"/>
          <w:sz w:val="28"/>
          <w:szCs w:val="28"/>
        </w:rPr>
        <w:t xml:space="preserve"> о в л я е т:</w:t>
      </w:r>
    </w:p>
    <w:p w:rsidR="00215AC8" w:rsidRDefault="00215AC8" w:rsidP="00215AC8">
      <w:pPr>
        <w:pStyle w:val="a3"/>
        <w:widowControl w:val="0"/>
        <w:numPr>
          <w:ilvl w:val="0"/>
          <w:numId w:val="1"/>
        </w:numPr>
        <w:tabs>
          <w:tab w:val="left" w:pos="709"/>
          <w:tab w:val="left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Утвердить прилагаемый Порядок обеспечения бесплатным питанием воспитанников,</w:t>
      </w:r>
      <w:r w:rsidRPr="004A66F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обучающих</w:t>
      </w:r>
      <w:r w:rsidRPr="004A66F6">
        <w:rPr>
          <w:color w:val="000000"/>
          <w:sz w:val="28"/>
          <w:szCs w:val="28"/>
        </w:rPr>
        <w:t xml:space="preserve">ся с </w:t>
      </w:r>
      <w:r>
        <w:rPr>
          <w:color w:val="000000"/>
          <w:sz w:val="28"/>
          <w:szCs w:val="28"/>
        </w:rPr>
        <w:t>инвалидностью</w:t>
      </w:r>
      <w:r w:rsidRPr="004A66F6">
        <w:rPr>
          <w:color w:val="000000"/>
          <w:sz w:val="28"/>
          <w:szCs w:val="28"/>
        </w:rPr>
        <w:t xml:space="preserve"> в муниципальных бюджетных образовательных</w:t>
      </w:r>
      <w:r>
        <w:rPr>
          <w:color w:val="000000"/>
          <w:sz w:val="28"/>
          <w:szCs w:val="28"/>
        </w:rPr>
        <w:t xml:space="preserve"> учреждениях</w:t>
      </w:r>
      <w:r w:rsidRPr="004A66F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Шенкурского муниципального округа, реализующих образовательные программы дошкольного, начального общего, основного общего, среднего общего образования</w:t>
      </w:r>
      <w:r w:rsidRPr="004A66F6">
        <w:rPr>
          <w:color w:val="000000"/>
          <w:sz w:val="28"/>
          <w:szCs w:val="28"/>
        </w:rPr>
        <w:t>.</w:t>
      </w:r>
    </w:p>
    <w:p w:rsidR="00215AC8" w:rsidRPr="00C72361" w:rsidRDefault="00215AC8" w:rsidP="00215AC8">
      <w:pPr>
        <w:widowControl w:val="0"/>
        <w:tabs>
          <w:tab w:val="left" w:pos="567"/>
          <w:tab w:val="left" w:pos="709"/>
          <w:tab w:val="left" w:pos="851"/>
          <w:tab w:val="left" w:pos="1134"/>
        </w:tabs>
        <w:autoSpaceDE w:val="0"/>
        <w:autoSpaceDN w:val="0"/>
        <w:adjustRightInd w:val="0"/>
        <w:jc w:val="both"/>
        <w:rPr>
          <w:color w:val="000000"/>
          <w:szCs w:val="28"/>
        </w:rPr>
      </w:pPr>
      <w:r>
        <w:rPr>
          <w:color w:val="000000"/>
          <w:szCs w:val="28"/>
        </w:rPr>
        <w:t xml:space="preserve">          2.  </w:t>
      </w:r>
      <w:r w:rsidRPr="00C72361">
        <w:rPr>
          <w:color w:val="000000"/>
          <w:szCs w:val="28"/>
        </w:rPr>
        <w:t xml:space="preserve">Отделу образования администрации Шенкурского муниципального  округа </w:t>
      </w:r>
      <w:r>
        <w:rPr>
          <w:color w:val="000000"/>
          <w:szCs w:val="28"/>
        </w:rPr>
        <w:t xml:space="preserve">Архангельской области </w:t>
      </w:r>
      <w:r w:rsidRPr="00C72361">
        <w:rPr>
          <w:color w:val="000000"/>
          <w:szCs w:val="28"/>
        </w:rPr>
        <w:t xml:space="preserve">организовать работу по составлению списков детей с </w:t>
      </w:r>
      <w:r>
        <w:rPr>
          <w:color w:val="000000"/>
          <w:szCs w:val="28"/>
        </w:rPr>
        <w:t>инвалидностью</w:t>
      </w:r>
      <w:r w:rsidRPr="00C72361">
        <w:rPr>
          <w:color w:val="000000"/>
          <w:szCs w:val="28"/>
        </w:rPr>
        <w:t>, обучающихся в муниципальных бюджетных образовательных учреждениях Шенкурского муниципального округа, для организации бесплатного питания.</w:t>
      </w:r>
    </w:p>
    <w:p w:rsidR="00215AC8" w:rsidRPr="00A755E3" w:rsidRDefault="00215AC8" w:rsidP="00215AC8">
      <w:pPr>
        <w:pStyle w:val="a3"/>
        <w:widowControl w:val="0"/>
        <w:tabs>
          <w:tab w:val="left" w:pos="851"/>
          <w:tab w:val="left" w:pos="1276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 А</w:t>
      </w:r>
      <w:r w:rsidRPr="007229DF">
        <w:rPr>
          <w:color w:val="000000"/>
          <w:sz w:val="28"/>
          <w:szCs w:val="28"/>
        </w:rPr>
        <w:t xml:space="preserve">дминистрации </w:t>
      </w:r>
      <w:r>
        <w:rPr>
          <w:color w:val="000000"/>
          <w:sz w:val="28"/>
          <w:szCs w:val="28"/>
        </w:rPr>
        <w:t xml:space="preserve">Шенкурского муниципального округа </w:t>
      </w:r>
      <w:r w:rsidRPr="00A755E3">
        <w:rPr>
          <w:color w:val="000000"/>
          <w:sz w:val="28"/>
          <w:szCs w:val="28"/>
        </w:rPr>
        <w:t xml:space="preserve">производить финансирование расходов за счет средств бюджета Шенкурского муниципального округа на организацию бесплатного питания детей с </w:t>
      </w:r>
      <w:r>
        <w:rPr>
          <w:color w:val="000000"/>
          <w:sz w:val="28"/>
          <w:szCs w:val="28"/>
        </w:rPr>
        <w:t>инвалидностью</w:t>
      </w:r>
      <w:r w:rsidRPr="00A755E3">
        <w:rPr>
          <w:color w:val="000000"/>
          <w:sz w:val="28"/>
          <w:szCs w:val="28"/>
        </w:rPr>
        <w:t>, обучающихся в муниципальных бюджетных образовательных учреждениях Шенкурского муниципального округа</w:t>
      </w:r>
      <w:r>
        <w:rPr>
          <w:color w:val="000000"/>
          <w:sz w:val="28"/>
          <w:szCs w:val="28"/>
        </w:rPr>
        <w:t xml:space="preserve"> Архангельской области</w:t>
      </w:r>
      <w:r w:rsidRPr="00A755E3">
        <w:rPr>
          <w:color w:val="000000"/>
          <w:sz w:val="28"/>
          <w:szCs w:val="28"/>
        </w:rPr>
        <w:t>.</w:t>
      </w:r>
    </w:p>
    <w:p w:rsidR="00215AC8" w:rsidRPr="00CA57E2" w:rsidRDefault="00215AC8" w:rsidP="00215AC8">
      <w:pPr>
        <w:pStyle w:val="a3"/>
        <w:widowControl w:val="0"/>
        <w:tabs>
          <w:tab w:val="left" w:pos="709"/>
          <w:tab w:val="left" w:leader="underscore" w:pos="1134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Муниципальным бюджетным образовательным учреждениям Шенкурского муниципального круга о</w:t>
      </w:r>
      <w:r w:rsidRPr="00760DE2">
        <w:rPr>
          <w:color w:val="000000"/>
          <w:sz w:val="28"/>
          <w:szCs w:val="28"/>
        </w:rPr>
        <w:t xml:space="preserve">беспечить целевое использование средств бюджета для организации бесплатного питания детей с </w:t>
      </w:r>
      <w:r>
        <w:rPr>
          <w:color w:val="000000"/>
          <w:sz w:val="28"/>
          <w:szCs w:val="28"/>
        </w:rPr>
        <w:lastRenderedPageBreak/>
        <w:t>инвалидностью</w:t>
      </w:r>
      <w:r w:rsidRPr="00760DE2">
        <w:rPr>
          <w:color w:val="000000"/>
          <w:sz w:val="28"/>
          <w:szCs w:val="28"/>
        </w:rPr>
        <w:t>, обучаю</w:t>
      </w:r>
      <w:r>
        <w:rPr>
          <w:color w:val="000000"/>
          <w:sz w:val="28"/>
          <w:szCs w:val="28"/>
        </w:rPr>
        <w:t xml:space="preserve">щихся в муниципальных бюджетных </w:t>
      </w:r>
      <w:r w:rsidRPr="00760DE2">
        <w:rPr>
          <w:color w:val="000000"/>
          <w:sz w:val="28"/>
          <w:szCs w:val="28"/>
        </w:rPr>
        <w:t xml:space="preserve">образовательных </w:t>
      </w:r>
      <w:r>
        <w:rPr>
          <w:color w:val="000000"/>
          <w:sz w:val="28"/>
          <w:szCs w:val="28"/>
        </w:rPr>
        <w:t xml:space="preserve">учреждениях </w:t>
      </w:r>
      <w:r w:rsidRPr="00760DE2">
        <w:rPr>
          <w:color w:val="000000"/>
          <w:sz w:val="28"/>
          <w:szCs w:val="28"/>
        </w:rPr>
        <w:t>Шенкурск</w:t>
      </w:r>
      <w:r>
        <w:rPr>
          <w:color w:val="000000"/>
          <w:sz w:val="28"/>
          <w:szCs w:val="28"/>
        </w:rPr>
        <w:t>ого</w:t>
      </w:r>
      <w:r w:rsidRPr="00760DE2">
        <w:rPr>
          <w:color w:val="000000"/>
          <w:sz w:val="28"/>
          <w:szCs w:val="28"/>
        </w:rPr>
        <w:t xml:space="preserve"> муниципал</w:t>
      </w:r>
      <w:r>
        <w:rPr>
          <w:color w:val="000000"/>
          <w:sz w:val="28"/>
          <w:szCs w:val="28"/>
        </w:rPr>
        <w:t>ьного округа</w:t>
      </w:r>
      <w:r w:rsidRPr="00760DE2">
        <w:rPr>
          <w:color w:val="000000"/>
          <w:sz w:val="28"/>
          <w:szCs w:val="28"/>
        </w:rPr>
        <w:t>.</w:t>
      </w:r>
    </w:p>
    <w:p w:rsidR="00215AC8" w:rsidRPr="009A726C" w:rsidRDefault="00215AC8" w:rsidP="00215AC8">
      <w:pPr>
        <w:tabs>
          <w:tab w:val="left" w:pos="709"/>
          <w:tab w:val="left" w:pos="1276"/>
        </w:tabs>
        <w:jc w:val="both"/>
        <w:rPr>
          <w:szCs w:val="28"/>
        </w:rPr>
      </w:pPr>
      <w:r>
        <w:rPr>
          <w:color w:val="000000"/>
          <w:szCs w:val="28"/>
        </w:rPr>
        <w:t xml:space="preserve">          </w:t>
      </w:r>
      <w:r>
        <w:rPr>
          <w:szCs w:val="28"/>
        </w:rPr>
        <w:t>5</w:t>
      </w:r>
      <w:r w:rsidRPr="009A726C">
        <w:rPr>
          <w:szCs w:val="28"/>
        </w:rPr>
        <w:t xml:space="preserve">. </w:t>
      </w:r>
      <w:r>
        <w:rPr>
          <w:szCs w:val="28"/>
        </w:rPr>
        <w:t xml:space="preserve">  </w:t>
      </w:r>
      <w:r w:rsidRPr="009A726C">
        <w:rPr>
          <w:szCs w:val="28"/>
        </w:rPr>
        <w:t xml:space="preserve">Настоящее постановление </w:t>
      </w:r>
      <w:r>
        <w:rPr>
          <w:szCs w:val="28"/>
        </w:rPr>
        <w:t>вступает в силу со дня его официального опубликования.</w:t>
      </w:r>
    </w:p>
    <w:p w:rsidR="00215AC8" w:rsidRPr="009A726C" w:rsidRDefault="00215AC8" w:rsidP="00215AC8">
      <w:pPr>
        <w:tabs>
          <w:tab w:val="left" w:pos="709"/>
        </w:tabs>
        <w:ind w:firstLine="729"/>
        <w:jc w:val="both"/>
        <w:rPr>
          <w:szCs w:val="28"/>
        </w:rPr>
      </w:pPr>
    </w:p>
    <w:p w:rsidR="00215AC8" w:rsidRPr="00CD6864" w:rsidRDefault="00215AC8" w:rsidP="00215AC8">
      <w:pPr>
        <w:pStyle w:val="5"/>
        <w:shd w:val="clear" w:color="auto" w:fill="auto"/>
        <w:spacing w:before="0" w:after="0" w:line="240" w:lineRule="auto"/>
        <w:ind w:firstLine="709"/>
        <w:jc w:val="both"/>
        <w:rPr>
          <w:sz w:val="28"/>
          <w:szCs w:val="28"/>
        </w:rPr>
      </w:pPr>
    </w:p>
    <w:p w:rsidR="00215AC8" w:rsidRDefault="00215AC8" w:rsidP="00215AC8">
      <w:pPr>
        <w:tabs>
          <w:tab w:val="left" w:pos="993"/>
        </w:tabs>
        <w:jc w:val="both"/>
        <w:rPr>
          <w:b/>
          <w:szCs w:val="28"/>
        </w:rPr>
      </w:pPr>
      <w:r>
        <w:rPr>
          <w:b/>
          <w:szCs w:val="28"/>
        </w:rPr>
        <w:t>Г</w:t>
      </w:r>
      <w:r w:rsidRPr="00CD6864">
        <w:rPr>
          <w:b/>
          <w:szCs w:val="28"/>
        </w:rPr>
        <w:t>лав</w:t>
      </w:r>
      <w:r>
        <w:rPr>
          <w:b/>
          <w:szCs w:val="28"/>
        </w:rPr>
        <w:t xml:space="preserve">а </w:t>
      </w:r>
      <w:r w:rsidRPr="00CD6864">
        <w:rPr>
          <w:b/>
          <w:szCs w:val="28"/>
        </w:rPr>
        <w:t>Шенкурского муницип</w:t>
      </w:r>
      <w:r>
        <w:rPr>
          <w:b/>
          <w:szCs w:val="28"/>
        </w:rPr>
        <w:t xml:space="preserve">ального округа           </w:t>
      </w:r>
      <w:r w:rsidRPr="00CD6864">
        <w:rPr>
          <w:b/>
          <w:szCs w:val="28"/>
        </w:rPr>
        <w:t xml:space="preserve">  </w:t>
      </w:r>
      <w:r>
        <w:rPr>
          <w:b/>
          <w:szCs w:val="28"/>
        </w:rPr>
        <w:t xml:space="preserve">       О.И. Красникова</w:t>
      </w:r>
      <w:r w:rsidRPr="00CD6864">
        <w:rPr>
          <w:b/>
          <w:szCs w:val="28"/>
        </w:rPr>
        <w:t xml:space="preserve"> </w:t>
      </w:r>
    </w:p>
    <w:p w:rsidR="00215AC8" w:rsidRDefault="00215AC8" w:rsidP="00215AC8">
      <w:pPr>
        <w:tabs>
          <w:tab w:val="left" w:pos="993"/>
        </w:tabs>
        <w:jc w:val="both"/>
        <w:rPr>
          <w:b/>
          <w:szCs w:val="28"/>
        </w:rPr>
      </w:pPr>
    </w:p>
    <w:p w:rsidR="00215AC8" w:rsidRDefault="00215AC8" w:rsidP="00215AC8">
      <w:pPr>
        <w:tabs>
          <w:tab w:val="left" w:pos="993"/>
        </w:tabs>
        <w:jc w:val="both"/>
        <w:rPr>
          <w:b/>
          <w:szCs w:val="28"/>
        </w:rPr>
      </w:pPr>
    </w:p>
    <w:p w:rsidR="000F35A9" w:rsidRDefault="000F35A9"/>
    <w:sectPr w:rsidR="000F35A9" w:rsidSect="00215AC8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AC8" w:rsidRDefault="00215AC8" w:rsidP="00215AC8">
      <w:r>
        <w:separator/>
      </w:r>
    </w:p>
  </w:endnote>
  <w:endnote w:type="continuationSeparator" w:id="0">
    <w:p w:rsidR="00215AC8" w:rsidRDefault="00215AC8" w:rsidP="00215A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AC8" w:rsidRDefault="00215AC8" w:rsidP="00215AC8">
      <w:r>
        <w:separator/>
      </w:r>
    </w:p>
  </w:footnote>
  <w:footnote w:type="continuationSeparator" w:id="0">
    <w:p w:rsidR="00215AC8" w:rsidRDefault="00215AC8" w:rsidP="00215A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2547313"/>
      <w:docPartObj>
        <w:docPartGallery w:val="Page Numbers (Top of Page)"/>
        <w:docPartUnique/>
      </w:docPartObj>
    </w:sdtPr>
    <w:sdtContent>
      <w:p w:rsidR="00215AC8" w:rsidRDefault="000F59F2">
        <w:pPr>
          <w:pStyle w:val="a5"/>
          <w:jc w:val="center"/>
        </w:pPr>
        <w:r w:rsidRPr="00215AC8">
          <w:rPr>
            <w:sz w:val="24"/>
            <w:szCs w:val="24"/>
          </w:rPr>
          <w:fldChar w:fldCharType="begin"/>
        </w:r>
        <w:r w:rsidR="00215AC8" w:rsidRPr="00215AC8">
          <w:rPr>
            <w:sz w:val="24"/>
            <w:szCs w:val="24"/>
          </w:rPr>
          <w:instrText xml:space="preserve"> PAGE   \* MERGEFORMAT </w:instrText>
        </w:r>
        <w:r w:rsidRPr="00215AC8">
          <w:rPr>
            <w:sz w:val="24"/>
            <w:szCs w:val="24"/>
          </w:rPr>
          <w:fldChar w:fldCharType="separate"/>
        </w:r>
        <w:r w:rsidR="00B1495D">
          <w:rPr>
            <w:noProof/>
            <w:sz w:val="24"/>
            <w:szCs w:val="24"/>
          </w:rPr>
          <w:t>2</w:t>
        </w:r>
        <w:r w:rsidRPr="00215AC8">
          <w:rPr>
            <w:sz w:val="24"/>
            <w:szCs w:val="24"/>
          </w:rPr>
          <w:fldChar w:fldCharType="end"/>
        </w:r>
      </w:p>
    </w:sdtContent>
  </w:sdt>
  <w:p w:rsidR="00215AC8" w:rsidRDefault="00215AC8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6534B"/>
    <w:multiLevelType w:val="multilevel"/>
    <w:tmpl w:val="712C3B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5AC8"/>
    <w:rsid w:val="000F35A9"/>
    <w:rsid w:val="000F59F2"/>
    <w:rsid w:val="00215AC8"/>
    <w:rsid w:val="00B149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AC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15A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tle">
    <w:name w:val="Title!Название НПА"/>
    <w:basedOn w:val="a"/>
    <w:rsid w:val="00215AC8"/>
    <w:pPr>
      <w:spacing w:before="240" w:after="60"/>
      <w:jc w:val="center"/>
      <w:outlineLvl w:val="0"/>
    </w:pPr>
    <w:rPr>
      <w:rFonts w:eastAsia="Calibri" w:cs="Arial"/>
      <w:b/>
      <w:bCs/>
      <w:kern w:val="28"/>
      <w:sz w:val="32"/>
      <w:szCs w:val="32"/>
    </w:rPr>
  </w:style>
  <w:style w:type="paragraph" w:styleId="a3">
    <w:name w:val="List Paragraph"/>
    <w:aliases w:val="Абзац списка11,ПАРАГРАФ"/>
    <w:basedOn w:val="a"/>
    <w:uiPriority w:val="34"/>
    <w:qFormat/>
    <w:rsid w:val="00215AC8"/>
    <w:pPr>
      <w:ind w:left="720"/>
      <w:contextualSpacing/>
    </w:pPr>
    <w:rPr>
      <w:sz w:val="24"/>
      <w:szCs w:val="24"/>
    </w:rPr>
  </w:style>
  <w:style w:type="character" w:customStyle="1" w:styleId="a4">
    <w:name w:val="Основной текст_"/>
    <w:basedOn w:val="a0"/>
    <w:link w:val="5"/>
    <w:locked/>
    <w:rsid w:val="00215AC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5">
    <w:name w:val="Основной текст5"/>
    <w:basedOn w:val="a"/>
    <w:link w:val="a4"/>
    <w:rsid w:val="00215AC8"/>
    <w:pPr>
      <w:shd w:val="clear" w:color="auto" w:fill="FFFFFF"/>
      <w:spacing w:before="360" w:after="240" w:line="240" w:lineRule="atLeast"/>
      <w:jc w:val="center"/>
    </w:pPr>
    <w:rPr>
      <w:rFonts w:eastAsiaTheme="minorHAnsi"/>
      <w:sz w:val="27"/>
      <w:szCs w:val="27"/>
      <w:lang w:eastAsia="en-US"/>
    </w:rPr>
  </w:style>
  <w:style w:type="paragraph" w:styleId="a5">
    <w:name w:val="header"/>
    <w:basedOn w:val="a"/>
    <w:link w:val="a6"/>
    <w:uiPriority w:val="99"/>
    <w:unhideWhenUsed/>
    <w:rsid w:val="00215AC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15AC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215AC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15AC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315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Lawyer</dc:creator>
  <cp:keywords/>
  <dc:description/>
  <cp:lastModifiedBy>orgspec3</cp:lastModifiedBy>
  <cp:revision>3</cp:revision>
  <cp:lastPrinted>2026-05-12T09:21:00Z</cp:lastPrinted>
  <dcterms:created xsi:type="dcterms:W3CDTF">2026-05-12T09:18:00Z</dcterms:created>
  <dcterms:modified xsi:type="dcterms:W3CDTF">2026-05-14T13:11:00Z</dcterms:modified>
</cp:coreProperties>
</file>